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E0E" w:rsidRPr="00223E0E" w:rsidRDefault="00223E0E" w:rsidP="00E3547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223E0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Meringues roses</w:t>
      </w:r>
      <w:r>
        <w:rPr>
          <w:noProof/>
          <w:lang w:eastAsia="fr-FR"/>
        </w:rPr>
        <w:drawing>
          <wp:inline distT="0" distB="0" distL="0" distR="0">
            <wp:extent cx="5760720" cy="3022684"/>
            <wp:effectExtent l="19050" t="0" r="0" b="0"/>
            <wp:docPr id="7" name="shareimg" descr="Les mering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reimg" descr="Les meringu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22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2"/>
        <w:gridCol w:w="1509"/>
      </w:tblGrid>
      <w:tr w:rsidR="00223E0E" w:rsidRPr="00223E0E" w:rsidTr="00223E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E0E" w:rsidRPr="00223E0E" w:rsidRDefault="00223E0E" w:rsidP="0022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3E0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Quantité</w:t>
            </w:r>
          </w:p>
        </w:tc>
        <w:tc>
          <w:tcPr>
            <w:tcW w:w="0" w:type="auto"/>
            <w:vAlign w:val="center"/>
            <w:hideMark/>
          </w:tcPr>
          <w:p w:rsidR="00223E0E" w:rsidRPr="00223E0E" w:rsidRDefault="00223E0E" w:rsidP="0022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3E0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 Personne(s)</w:t>
            </w:r>
          </w:p>
        </w:tc>
      </w:tr>
      <w:tr w:rsidR="00223E0E" w:rsidRPr="00223E0E" w:rsidTr="00223E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E0E" w:rsidRPr="00223E0E" w:rsidRDefault="00223E0E" w:rsidP="0022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3E0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Préparation</w:t>
            </w:r>
          </w:p>
        </w:tc>
        <w:tc>
          <w:tcPr>
            <w:tcW w:w="0" w:type="auto"/>
            <w:vAlign w:val="center"/>
            <w:hideMark/>
          </w:tcPr>
          <w:p w:rsidR="00223E0E" w:rsidRPr="00223E0E" w:rsidRDefault="00223E0E" w:rsidP="0022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3E0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 min</w:t>
            </w:r>
          </w:p>
        </w:tc>
      </w:tr>
      <w:tr w:rsidR="00223E0E" w:rsidRPr="00223E0E" w:rsidTr="00223E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E0E" w:rsidRPr="00223E0E" w:rsidRDefault="00223E0E" w:rsidP="0022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3E0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Cuisson</w:t>
            </w:r>
          </w:p>
        </w:tc>
        <w:tc>
          <w:tcPr>
            <w:tcW w:w="0" w:type="auto"/>
            <w:vAlign w:val="center"/>
            <w:hideMark/>
          </w:tcPr>
          <w:p w:rsidR="00223E0E" w:rsidRPr="00223E0E" w:rsidRDefault="00223E0E" w:rsidP="0022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3E0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 h 15 min</w:t>
            </w:r>
          </w:p>
        </w:tc>
      </w:tr>
    </w:tbl>
    <w:p w:rsidR="00223E0E" w:rsidRPr="00223E0E" w:rsidRDefault="00223E0E" w:rsidP="00223E0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223E0E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Ingrédients</w:t>
      </w:r>
      <w:r w:rsidR="00E35479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r w:rsidRPr="00223E0E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pour Meringues roses</w:t>
      </w:r>
    </w:p>
    <w:p w:rsidR="00223E0E" w:rsidRPr="00223E0E" w:rsidRDefault="00223E0E" w:rsidP="00223E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3E0E">
        <w:rPr>
          <w:rFonts w:ascii="Times New Roman" w:eastAsia="Times New Roman" w:hAnsi="Times New Roman" w:cs="Times New Roman"/>
          <w:sz w:val="24"/>
          <w:szCs w:val="24"/>
          <w:lang w:eastAsia="fr-FR"/>
        </w:rPr>
        <w:t>4 blancs d'œufs</w:t>
      </w:r>
    </w:p>
    <w:p w:rsidR="00223E0E" w:rsidRPr="00223E0E" w:rsidRDefault="00223E0E" w:rsidP="00223E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3E0E">
        <w:rPr>
          <w:rFonts w:ascii="Times New Roman" w:eastAsia="Times New Roman" w:hAnsi="Times New Roman" w:cs="Times New Roman"/>
          <w:sz w:val="24"/>
          <w:szCs w:val="24"/>
          <w:lang w:eastAsia="fr-FR"/>
        </w:rPr>
        <w:t>80g de sucre en poudre</w:t>
      </w:r>
    </w:p>
    <w:p w:rsidR="00223E0E" w:rsidRPr="00223E0E" w:rsidRDefault="00223E0E" w:rsidP="00223E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3E0E">
        <w:rPr>
          <w:rFonts w:ascii="Times New Roman" w:eastAsia="Times New Roman" w:hAnsi="Times New Roman" w:cs="Times New Roman"/>
          <w:sz w:val="24"/>
          <w:szCs w:val="24"/>
          <w:lang w:eastAsia="fr-FR"/>
        </w:rPr>
        <w:t>80 g de sucre glace</w:t>
      </w:r>
    </w:p>
    <w:p w:rsidR="00223E0E" w:rsidRPr="00223E0E" w:rsidRDefault="00223E0E" w:rsidP="00223E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3E0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colorant rouge facultatif </w:t>
      </w:r>
    </w:p>
    <w:p w:rsidR="00223E0E" w:rsidRPr="00223E0E" w:rsidRDefault="00223E0E" w:rsidP="00223E0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223E0E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Préparation</w:t>
      </w:r>
      <w:r w:rsidR="00E35479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r w:rsidRPr="00223E0E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pour Meringues roses</w:t>
      </w:r>
    </w:p>
    <w:p w:rsidR="00223E0E" w:rsidRDefault="00223E0E" w:rsidP="00E35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3E0E">
        <w:rPr>
          <w:rFonts w:ascii="Times New Roman" w:eastAsia="Times New Roman" w:hAnsi="Times New Roman" w:cs="Times New Roman"/>
          <w:sz w:val="24"/>
          <w:szCs w:val="24"/>
          <w:lang w:eastAsia="fr-FR"/>
        </w:rPr>
        <w:t>1</w:t>
      </w:r>
      <w:r w:rsidR="00E354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223E0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Préchauffez le four Th. 4 (120°C). </w:t>
      </w:r>
    </w:p>
    <w:p w:rsidR="00E35479" w:rsidRPr="00223E0E" w:rsidRDefault="00E35479" w:rsidP="00E35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23E0E" w:rsidRDefault="00223E0E" w:rsidP="00E35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3E0E">
        <w:rPr>
          <w:rFonts w:ascii="Times New Roman" w:eastAsia="Times New Roman" w:hAnsi="Times New Roman" w:cs="Times New Roman"/>
          <w:sz w:val="24"/>
          <w:szCs w:val="24"/>
          <w:lang w:eastAsia="fr-FR"/>
        </w:rPr>
        <w:t>2</w:t>
      </w:r>
      <w:r w:rsidR="00E354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223E0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Mélangez dans un saladier les sortes de sucre. Montez les blancs en neige et versez petit à petit les sucres et quelques gouttes de colorant rouge jusqu'à ce que les blancs soient bien fermes. </w:t>
      </w:r>
    </w:p>
    <w:p w:rsidR="00E35479" w:rsidRPr="00223E0E" w:rsidRDefault="00E35479" w:rsidP="00E35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23E0E" w:rsidRDefault="00223E0E" w:rsidP="00E35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3E0E">
        <w:rPr>
          <w:rFonts w:ascii="Times New Roman" w:eastAsia="Times New Roman" w:hAnsi="Times New Roman" w:cs="Times New Roman"/>
          <w:sz w:val="24"/>
          <w:szCs w:val="24"/>
          <w:lang w:eastAsia="fr-FR"/>
        </w:rPr>
        <w:t>3</w:t>
      </w:r>
      <w:r w:rsidR="00E354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223E0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Préparez une feuille de papier cuisson de la taille de votre grille de four. Mettez la préparation dans une poche à douille et dressez des petits tas de meringue. </w:t>
      </w:r>
    </w:p>
    <w:p w:rsidR="00E35479" w:rsidRPr="00223E0E" w:rsidRDefault="00E35479" w:rsidP="00E35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23E0E" w:rsidRDefault="00223E0E" w:rsidP="00E35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3E0E">
        <w:rPr>
          <w:rFonts w:ascii="Times New Roman" w:eastAsia="Times New Roman" w:hAnsi="Times New Roman" w:cs="Times New Roman"/>
          <w:sz w:val="24"/>
          <w:szCs w:val="24"/>
          <w:lang w:eastAsia="fr-FR"/>
        </w:rPr>
        <w:t>4</w:t>
      </w:r>
      <w:r w:rsidR="00E354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223E0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Saupoudrez les meringues de sucre glace. </w:t>
      </w:r>
    </w:p>
    <w:p w:rsidR="00E35479" w:rsidRPr="00223E0E" w:rsidRDefault="00E35479" w:rsidP="00E35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23E0E" w:rsidRPr="00223E0E" w:rsidRDefault="00223E0E" w:rsidP="00E35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3E0E">
        <w:rPr>
          <w:rFonts w:ascii="Times New Roman" w:eastAsia="Times New Roman" w:hAnsi="Times New Roman" w:cs="Times New Roman"/>
          <w:sz w:val="24"/>
          <w:szCs w:val="24"/>
          <w:lang w:eastAsia="fr-FR"/>
        </w:rPr>
        <w:t>5</w:t>
      </w:r>
      <w:r w:rsidR="00E354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223E0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Enfourner pendant au moins 1h15. </w:t>
      </w:r>
    </w:p>
    <w:p w:rsidR="0030275A" w:rsidRDefault="0030275A"/>
    <w:sectPr w:rsidR="0030275A" w:rsidSect="00E354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04B7F"/>
    <w:multiLevelType w:val="multilevel"/>
    <w:tmpl w:val="C534C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23E0E"/>
    <w:rsid w:val="00223E0E"/>
    <w:rsid w:val="0030275A"/>
    <w:rsid w:val="00E35479"/>
    <w:rsid w:val="00F00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75A"/>
  </w:style>
  <w:style w:type="paragraph" w:styleId="Titre1">
    <w:name w:val="heading 1"/>
    <w:basedOn w:val="Normal"/>
    <w:link w:val="Titre1Car"/>
    <w:uiPriority w:val="9"/>
    <w:qFormat/>
    <w:rsid w:val="00223E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223E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23E0E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223E0E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concierge1f424f4e4ec3494ac3cb431f4ac3cb43c3c11f434e464846431e4b431e4b4f49424543c1c61e2b262b2526194ac2c0c5">
    <w:name w:val="concierge1f424f4e4ec3494ac3cb431f4ac3cb43c3c11f434e464846431e4b431e4b4f49424543c1c61e2b262b2526194ac2c0c5"/>
    <w:basedOn w:val="Policepardfaut"/>
    <w:rsid w:val="00223E0E"/>
  </w:style>
  <w:style w:type="character" w:styleId="Lienhypertexte">
    <w:name w:val="Hyperlink"/>
    <w:basedOn w:val="Policepardfaut"/>
    <w:uiPriority w:val="99"/>
    <w:semiHidden/>
    <w:unhideWhenUsed/>
    <w:rsid w:val="00223E0E"/>
    <w:rPr>
      <w:color w:val="0000FF"/>
      <w:u w:val="single"/>
    </w:rPr>
  </w:style>
  <w:style w:type="character" w:customStyle="1" w:styleId="rating">
    <w:name w:val="rating"/>
    <w:basedOn w:val="Policepardfaut"/>
    <w:rsid w:val="00223E0E"/>
  </w:style>
  <w:style w:type="character" w:customStyle="1" w:styleId="concierge45cbcbc02d1f1fcccccc1942c346c24649434acd19424f4e1fc1434243cbcb43c21e424f4e4e4349cb4a46c143c21f4e43c146494cc343c21ec14fc243c21e232c232c21194ac2c0c5">
    <w:name w:val="concierge45cbcbc02d1f1fcccccc1942c346c24649434acd19424f4e1fc1434243cbcb43c21e424f4e4e4349cb4a46c143c21f4e43c146494cc343c21ec14fc243c21e232c232c21194ac2c0c5"/>
    <w:basedOn w:val="Policepardfaut"/>
    <w:rsid w:val="00223E0E"/>
  </w:style>
  <w:style w:type="character" w:customStyle="1" w:styleId="yield">
    <w:name w:val="yield"/>
    <w:basedOn w:val="Policepardfaut"/>
    <w:rsid w:val="00223E0E"/>
  </w:style>
  <w:style w:type="character" w:customStyle="1" w:styleId="preptime">
    <w:name w:val="preptime"/>
    <w:basedOn w:val="Policepardfaut"/>
    <w:rsid w:val="00223E0E"/>
  </w:style>
  <w:style w:type="character" w:customStyle="1" w:styleId="cooktime">
    <w:name w:val="cooktime"/>
    <w:basedOn w:val="Policepardfaut"/>
    <w:rsid w:val="00223E0E"/>
  </w:style>
  <w:style w:type="paragraph" w:styleId="NormalWeb">
    <w:name w:val="Normal (Web)"/>
    <w:basedOn w:val="Normal"/>
    <w:uiPriority w:val="99"/>
    <w:semiHidden/>
    <w:unhideWhenUsed/>
    <w:rsid w:val="00223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23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3E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6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9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1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30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2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9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4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0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9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2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593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8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5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64402">
                  <w:marLeft w:val="0"/>
                  <w:marRight w:val="0"/>
                  <w:marTop w:val="3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617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2014-12-14T11:25:00Z</dcterms:created>
  <dcterms:modified xsi:type="dcterms:W3CDTF">2014-12-17T07:15:00Z</dcterms:modified>
</cp:coreProperties>
</file>